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A8" w:rsidRPr="008F0C38" w:rsidRDefault="009E5FA8" w:rsidP="000463AC">
      <w:pPr>
        <w:pStyle w:val="3PracticeAlertdescription"/>
      </w:pPr>
      <w:r w:rsidRPr="008F0C38">
        <w:rPr>
          <w:noProof/>
        </w:rPr>
        <w:drawing>
          <wp:inline distT="0" distB="0" distL="0" distR="0" wp14:anchorId="066B4743" wp14:editId="5C9993AE">
            <wp:extent cx="635000" cy="76200"/>
            <wp:effectExtent l="0" t="0" r="0" b="0"/>
            <wp:docPr id="1073741825" name="officeArt object" descr="Decorativ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464AEE" w:rsidRPr="006453C3" w:rsidRDefault="00464AEE" w:rsidP="006453C3">
      <w:pPr>
        <w:pStyle w:val="1PracticeAlert"/>
        <w:rPr>
          <w:sz w:val="16"/>
          <w:szCs w:val="16"/>
        </w:rPr>
      </w:pPr>
    </w:p>
    <w:p w:rsidR="00FC40AE" w:rsidRPr="00464AEE" w:rsidRDefault="00FC40AE" w:rsidP="006453C3">
      <w:pPr>
        <w:pStyle w:val="1PracticeAlert"/>
      </w:pPr>
      <w:r w:rsidRPr="00FC40AE">
        <w:t>Pract</w:t>
      </w:r>
      <w:r>
        <w:t xml:space="preserve">ice Alert Quick </w:t>
      </w:r>
      <w:r w:rsidRPr="006453C3">
        <w:t>Reference</w:t>
      </w:r>
      <w:r>
        <w:t xml:space="preserve"> Guide</w:t>
      </w:r>
    </w:p>
    <w:p w:rsidR="000C4D61" w:rsidRPr="000463AC" w:rsidRDefault="00326E0E" w:rsidP="000463AC">
      <w:pPr>
        <w:pStyle w:val="2PracticeAlertTitleH1"/>
      </w:pPr>
      <w:r w:rsidRPr="00326E0E">
        <w:t>Pain management</w:t>
      </w:r>
    </w:p>
    <w:p w:rsidR="00BB7612" w:rsidRDefault="00BB7612" w:rsidP="00BB7612">
      <w:pPr>
        <w:pStyle w:val="3PracticeAlertdescription"/>
      </w:pPr>
      <w:r w:rsidRPr="00BB7612">
        <w:t>Different types of pain require different types of management and monitoring</w:t>
      </w:r>
      <w:r w:rsidR="00165A59">
        <w:t>.</w:t>
      </w:r>
    </w:p>
    <w:p w:rsidR="00BB7612" w:rsidRDefault="00BB7612" w:rsidP="00BB7612">
      <w:pPr>
        <w:pStyle w:val="Heading2"/>
      </w:pPr>
      <w:r>
        <w:t>Pain in people with disability</w:t>
      </w:r>
    </w:p>
    <w:p w:rsidR="00BB7612" w:rsidRDefault="00BB7612" w:rsidP="00BB7612">
      <w:r>
        <w:t xml:space="preserve">Pain is more common in people with disability than the general population and can often go unrecognised. Untreated pain can also have negative physical and mental health effects and can be a </w:t>
      </w:r>
      <w:r>
        <w:t>cause of behaviours of concern.</w:t>
      </w:r>
    </w:p>
    <w:p w:rsidR="00BB7612" w:rsidRDefault="00BB7612" w:rsidP="00BB7612">
      <w:pPr>
        <w:pStyle w:val="Heading2"/>
      </w:pPr>
      <w:r>
        <w:t>What are the most common pains?</w:t>
      </w:r>
    </w:p>
    <w:p w:rsidR="00BB7612" w:rsidRDefault="00BB7612" w:rsidP="00BB7612">
      <w:r>
        <w:t>Common causes of pain in people with disability can include: muscle spasm, headache, dental pain, earache, constipation, st</w:t>
      </w:r>
      <w:r>
        <w:t>omach pain, and menstrual pain.</w:t>
      </w:r>
    </w:p>
    <w:p w:rsidR="00BB7612" w:rsidRDefault="00BB7612" w:rsidP="00BB7612">
      <w:pPr>
        <w:pStyle w:val="Heading2"/>
      </w:pPr>
      <w:r>
        <w:t>Who can help manage pain?</w:t>
      </w:r>
    </w:p>
    <w:p w:rsidR="00BB7612" w:rsidRDefault="00BB7612" w:rsidP="00BB7612">
      <w:r>
        <w:t>Different types of pain require management by different health professionals such as a doct</w:t>
      </w:r>
      <w:r>
        <w:t>or, physiotherapist or dentist.</w:t>
      </w:r>
    </w:p>
    <w:p w:rsidR="00BB7612" w:rsidRDefault="00BB7612" w:rsidP="00BB7612">
      <w:pPr>
        <w:pStyle w:val="Heading2"/>
      </w:pPr>
      <w:r>
        <w:t>What is a pain management plan?</w:t>
      </w:r>
    </w:p>
    <w:p w:rsidR="00BB7612" w:rsidRDefault="00BB7612" w:rsidP="00BB7612">
      <w:r>
        <w:t>A GP can develop a pain management plan with people who have ongoing pain that might include: physical, psychological and pharmacological interventions. Regular de</w:t>
      </w:r>
      <w:r>
        <w:t>ntal checks are also important.</w:t>
      </w:r>
    </w:p>
    <w:p w:rsidR="00BB7612" w:rsidRDefault="00BB7612" w:rsidP="00BB7612">
      <w:pPr>
        <w:pStyle w:val="Heading2"/>
      </w:pPr>
      <w:r>
        <w:t>Ongoing care</w:t>
      </w:r>
    </w:p>
    <w:p w:rsidR="00BB7612" w:rsidRPr="000463AC" w:rsidRDefault="00BB7612" w:rsidP="00BB7612">
      <w:r>
        <w:t>NDIS providers are required to monitor NDIS participants’ health, safety and wellbeing and support them to maintain their health and to access appropriate health services when required.</w:t>
      </w:r>
    </w:p>
    <w:p w:rsidR="00E1779F" w:rsidRDefault="00E1779F" w:rsidP="00165A59">
      <w:pPr>
        <w:pStyle w:val="Heading2"/>
      </w:pPr>
      <w:r>
        <w:lastRenderedPageBreak/>
        <w:t>Find out more</w:t>
      </w:r>
      <w:bookmarkStart w:id="0" w:name="_GoBack"/>
      <w:bookmarkEnd w:id="0"/>
    </w:p>
    <w:p w:rsidR="00E1779F" w:rsidRPr="00E1779F" w:rsidRDefault="00E1779F" w:rsidP="000463AC">
      <w:r>
        <w:t xml:space="preserve">For full details on this practice alert and the obligations for NDIS support workers, and access to other training and resources, please visit </w:t>
      </w:r>
      <w:hyperlink r:id="rId9" w:tooltip="NDIS Commission Worker Resources" w:history="1">
        <w:r w:rsidRPr="003B66A1">
          <w:rPr>
            <w:rStyle w:val="Hyperlink"/>
          </w:rPr>
          <w:t>ndiscommission.gov.au/workerresources</w:t>
        </w:r>
      </w:hyperlink>
    </w:p>
    <w:sectPr w:rsidR="00E1779F" w:rsidRPr="00E1779F" w:rsidSect="0083172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440" w:left="1440" w:header="284" w:footer="397" w:gutter="0"/>
      <w:cols w:space="34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0E" w:rsidRDefault="00326E0E" w:rsidP="000463AC">
      <w:r>
        <w:separator/>
      </w:r>
    </w:p>
  </w:endnote>
  <w:endnote w:type="continuationSeparator" w:id="0">
    <w:p w:rsidR="00326E0E" w:rsidRDefault="00326E0E" w:rsidP="0004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0E" w:rsidRDefault="0032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000A69" w:rsidP="000463AC">
    <w:pPr>
      <w:pStyle w:val="Footer"/>
    </w:pPr>
  </w:p>
  <w:p w:rsidR="00000A69" w:rsidRPr="00080615" w:rsidRDefault="00E1779F" w:rsidP="00CD4705">
    <w:pPr>
      <w:pStyle w:val="Footer"/>
      <w:tabs>
        <w:tab w:val="clear" w:pos="4513"/>
        <w:tab w:val="center" w:pos="8364"/>
      </w:tabs>
    </w:pPr>
    <w:r w:rsidRPr="00E1779F">
      <w:t xml:space="preserve">Practice Alert Quick Reference Guide - </w:t>
    </w:r>
    <w:r w:rsidR="00326E0E" w:rsidRPr="00326E0E">
      <w:t>Pain management</w:t>
    </w:r>
    <w:r w:rsidR="009D7A35">
      <w:tab/>
    </w:r>
    <w:r w:rsidR="009D7A35">
      <w:tab/>
      <w:t xml:space="preserve">Page </w:t>
    </w:r>
    <w:r w:rsidR="009D7A35">
      <w:fldChar w:fldCharType="begin"/>
    </w:r>
    <w:r w:rsidR="009D7A35">
      <w:instrText xml:space="preserve"> PAGE   \* MERGEFORMAT </w:instrText>
    </w:r>
    <w:r w:rsidR="009D7A35">
      <w:fldChar w:fldCharType="separate"/>
    </w:r>
    <w:r w:rsidR="00BB7612">
      <w:rPr>
        <w:noProof/>
      </w:rPr>
      <w:t>1</w:t>
    </w:r>
    <w:r w:rsidR="009D7A3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000A69" w:rsidP="000463AC">
    <w:pPr>
      <w:pStyle w:val="Footer"/>
    </w:pPr>
  </w:p>
  <w:p w:rsidR="00000A69" w:rsidRPr="00080615" w:rsidRDefault="009359E9" w:rsidP="000463AC">
    <w:pPr>
      <w:pStyle w:val="Footer"/>
    </w:pPr>
    <w:r>
      <w:t xml:space="preserve">Practice Alert: </w:t>
    </w:r>
    <w:r w:rsidR="00C320EC">
      <w:t>Comprehensive health assessment</w:t>
    </w:r>
    <w:r w:rsidR="00C320EC">
      <w:tab/>
    </w:r>
    <w:r>
      <w:tab/>
      <w:t xml:space="preserve">Page </w:t>
    </w:r>
    <w:r>
      <w:fldChar w:fldCharType="begin"/>
    </w:r>
    <w:r>
      <w:instrText xml:space="preserve"> PAGE   \* MERGEFORMAT </w:instrText>
    </w:r>
    <w:r>
      <w:fldChar w:fldCharType="separate"/>
    </w:r>
    <w:r w:rsidR="008317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0E" w:rsidRDefault="00326E0E" w:rsidP="000463AC">
      <w:r>
        <w:separator/>
      </w:r>
    </w:p>
  </w:footnote>
  <w:footnote w:type="continuationSeparator" w:id="0">
    <w:p w:rsidR="00326E0E" w:rsidRDefault="00326E0E" w:rsidP="0004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0E" w:rsidRDefault="00326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3B66A1" w:rsidP="00165A59">
    <w:pPr>
      <w:pStyle w:val="Header"/>
      <w:jc w:val="right"/>
    </w:pPr>
    <w:r>
      <w:rPr>
        <w:noProof/>
        <w:lang w:eastAsia="en-AU"/>
      </w:rPr>
      <w:drawing>
        <wp:inline distT="0" distB="0" distL="0" distR="0" wp14:anchorId="1F5F031E" wp14:editId="1B07610E">
          <wp:extent cx="2111657" cy="547955"/>
          <wp:effectExtent l="0" t="0" r="0" b="0"/>
          <wp:docPr id="1" name="Picture 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111657" cy="547955"/>
                  </a:xfrm>
                  <a:prstGeom prst="rect">
                    <a:avLst/>
                  </a:prstGeom>
                </pic:spPr>
              </pic:pic>
            </a:graphicData>
          </a:graphic>
        </wp:inline>
      </w:drawing>
    </w:r>
  </w:p>
  <w:p w:rsidR="00000A69" w:rsidRDefault="00000A69" w:rsidP="000463AC">
    <w:pPr>
      <w:pStyle w:val="Header"/>
    </w:pPr>
    <w:r>
      <w:rPr>
        <w:noProof/>
        <w:lang w:eastAsia="en-AU"/>
      </w:rPr>
      <mc:AlternateContent>
        <mc:Choice Requires="wps">
          <w:drawing>
            <wp:inline distT="0" distB="0" distL="0" distR="0" wp14:anchorId="2DBB2290" wp14:editId="7F29B3EB">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F68FB8"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000A69" w:rsidP="000463AC">
    <w:pPr>
      <w:pStyle w:val="Header"/>
    </w:pPr>
    <w:r>
      <w:rPr>
        <w:noProof/>
        <w:lang w:eastAsia="en-AU"/>
      </w:rPr>
      <w:ptab w:relativeTo="margin" w:alignment="left" w:leader="none"/>
    </w:r>
    <w:r>
      <w:rPr>
        <w:noProof/>
        <w:lang w:eastAsia="en-AU"/>
      </w:rPr>
      <w:drawing>
        <wp:inline distT="0" distB="0" distL="0" distR="0" wp14:anchorId="480505B1" wp14:editId="03B821C9">
          <wp:extent cx="3404235" cy="1223842"/>
          <wp:effectExtent l="0" t="0" r="5715" b="0"/>
          <wp:docPr id="5" name="Picture 5"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sidR="00A6414C">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615703"/>
    <w:multiLevelType w:val="multilevel"/>
    <w:tmpl w:val="803CF862"/>
    <w:numStyleLink w:val="List1Numbered"/>
  </w:abstractNum>
  <w:abstractNum w:abstractNumId="9" w15:restartNumberingAfterBreak="0">
    <w:nsid w:val="6D4F423B"/>
    <w:multiLevelType w:val="multilevel"/>
    <w:tmpl w:val="4A7CCC2C"/>
    <w:numStyleLink w:val="DefaultBullets"/>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90B67C4"/>
    <w:multiLevelType w:val="multilevel"/>
    <w:tmpl w:val="FE688822"/>
    <w:numStyleLink w:val="BoxedBullets"/>
  </w:abstractNum>
  <w:num w:numId="1">
    <w:abstractNumId w:val="0"/>
  </w:num>
  <w:num w:numId="2">
    <w:abstractNumId w:val="6"/>
  </w:num>
  <w:num w:numId="3">
    <w:abstractNumId w:val="11"/>
  </w:num>
  <w:num w:numId="4">
    <w:abstractNumId w:val="5"/>
  </w:num>
  <w:num w:numId="5">
    <w:abstractNumId w:val="3"/>
  </w:num>
  <w:num w:numId="6">
    <w:abstractNumId w:val="2"/>
  </w:num>
  <w:num w:numId="7">
    <w:abstractNumId w:val="8"/>
  </w:num>
  <w:num w:numId="8">
    <w:abstractNumId w:val="7"/>
  </w:num>
  <w:num w:numId="9">
    <w:abstractNumId w:val="4"/>
  </w:num>
  <w:num w:numId="10">
    <w:abstractNumId w:val="10"/>
  </w:num>
  <w:num w:numId="11">
    <w:abstractNumId w:val="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0E"/>
    <w:rsid w:val="00000034"/>
    <w:rsid w:val="00000A69"/>
    <w:rsid w:val="00001F90"/>
    <w:rsid w:val="00043D08"/>
    <w:rsid w:val="000463AC"/>
    <w:rsid w:val="00056D72"/>
    <w:rsid w:val="00060B5C"/>
    <w:rsid w:val="0006366C"/>
    <w:rsid w:val="000721DF"/>
    <w:rsid w:val="00073162"/>
    <w:rsid w:val="00080615"/>
    <w:rsid w:val="000838A9"/>
    <w:rsid w:val="0009336A"/>
    <w:rsid w:val="000974C9"/>
    <w:rsid w:val="000C1BBC"/>
    <w:rsid w:val="000C252F"/>
    <w:rsid w:val="000C4D61"/>
    <w:rsid w:val="000C5959"/>
    <w:rsid w:val="000C7CE9"/>
    <w:rsid w:val="000D7AA7"/>
    <w:rsid w:val="000E48A1"/>
    <w:rsid w:val="000F3A54"/>
    <w:rsid w:val="000F48FC"/>
    <w:rsid w:val="0010008B"/>
    <w:rsid w:val="001058AC"/>
    <w:rsid w:val="00117E87"/>
    <w:rsid w:val="00157720"/>
    <w:rsid w:val="00164EB5"/>
    <w:rsid w:val="00165A59"/>
    <w:rsid w:val="00175AC0"/>
    <w:rsid w:val="00182709"/>
    <w:rsid w:val="00190BCA"/>
    <w:rsid w:val="001916AA"/>
    <w:rsid w:val="00197591"/>
    <w:rsid w:val="001975E7"/>
    <w:rsid w:val="001A4048"/>
    <w:rsid w:val="001B233E"/>
    <w:rsid w:val="001C5241"/>
    <w:rsid w:val="001D4196"/>
    <w:rsid w:val="001F54F9"/>
    <w:rsid w:val="00201052"/>
    <w:rsid w:val="0022620F"/>
    <w:rsid w:val="00231AAC"/>
    <w:rsid w:val="002356E8"/>
    <w:rsid w:val="00250DAB"/>
    <w:rsid w:val="0027344B"/>
    <w:rsid w:val="002804D3"/>
    <w:rsid w:val="00282E8A"/>
    <w:rsid w:val="00284D1A"/>
    <w:rsid w:val="00293890"/>
    <w:rsid w:val="002A0072"/>
    <w:rsid w:val="002D0FE6"/>
    <w:rsid w:val="002D695D"/>
    <w:rsid w:val="002E6D0E"/>
    <w:rsid w:val="0030095B"/>
    <w:rsid w:val="00301595"/>
    <w:rsid w:val="00304F8D"/>
    <w:rsid w:val="0031039A"/>
    <w:rsid w:val="00316DB6"/>
    <w:rsid w:val="00326E0E"/>
    <w:rsid w:val="00336925"/>
    <w:rsid w:val="00342127"/>
    <w:rsid w:val="0034275A"/>
    <w:rsid w:val="003449A0"/>
    <w:rsid w:val="00344BB0"/>
    <w:rsid w:val="0034598E"/>
    <w:rsid w:val="00362AB6"/>
    <w:rsid w:val="00395DDA"/>
    <w:rsid w:val="003972B2"/>
    <w:rsid w:val="003A6ECC"/>
    <w:rsid w:val="003A764C"/>
    <w:rsid w:val="003B66A1"/>
    <w:rsid w:val="003C49B9"/>
    <w:rsid w:val="003C7D51"/>
    <w:rsid w:val="003D3533"/>
    <w:rsid w:val="003E53D6"/>
    <w:rsid w:val="003E613D"/>
    <w:rsid w:val="003E70D2"/>
    <w:rsid w:val="003F29B8"/>
    <w:rsid w:val="00402123"/>
    <w:rsid w:val="00407E61"/>
    <w:rsid w:val="004154E2"/>
    <w:rsid w:val="00425001"/>
    <w:rsid w:val="004253A2"/>
    <w:rsid w:val="00427EF6"/>
    <w:rsid w:val="00454F19"/>
    <w:rsid w:val="00464801"/>
    <w:rsid w:val="00464AEE"/>
    <w:rsid w:val="00477A13"/>
    <w:rsid w:val="00492241"/>
    <w:rsid w:val="00493DCF"/>
    <w:rsid w:val="0049413C"/>
    <w:rsid w:val="004B2FB5"/>
    <w:rsid w:val="004D3DC8"/>
    <w:rsid w:val="004D4273"/>
    <w:rsid w:val="004D460E"/>
    <w:rsid w:val="004E6EFB"/>
    <w:rsid w:val="004F2C6E"/>
    <w:rsid w:val="004F696B"/>
    <w:rsid w:val="0050020D"/>
    <w:rsid w:val="00521E9C"/>
    <w:rsid w:val="005240AA"/>
    <w:rsid w:val="00526DBC"/>
    <w:rsid w:val="00534D53"/>
    <w:rsid w:val="00575F25"/>
    <w:rsid w:val="0058051D"/>
    <w:rsid w:val="00580CD4"/>
    <w:rsid w:val="00593C19"/>
    <w:rsid w:val="005B053D"/>
    <w:rsid w:val="005D05FF"/>
    <w:rsid w:val="00604ABA"/>
    <w:rsid w:val="00606B46"/>
    <w:rsid w:val="00625854"/>
    <w:rsid w:val="00633990"/>
    <w:rsid w:val="00641512"/>
    <w:rsid w:val="006453C3"/>
    <w:rsid w:val="00651348"/>
    <w:rsid w:val="00672C9E"/>
    <w:rsid w:val="00673DBD"/>
    <w:rsid w:val="00680A20"/>
    <w:rsid w:val="00680F04"/>
    <w:rsid w:val="00693FBE"/>
    <w:rsid w:val="006B2C44"/>
    <w:rsid w:val="006D6D91"/>
    <w:rsid w:val="006F0E5E"/>
    <w:rsid w:val="00715CAE"/>
    <w:rsid w:val="007168C0"/>
    <w:rsid w:val="007270EB"/>
    <w:rsid w:val="00732399"/>
    <w:rsid w:val="0073767E"/>
    <w:rsid w:val="00741BE9"/>
    <w:rsid w:val="0074335D"/>
    <w:rsid w:val="0075206A"/>
    <w:rsid w:val="00754943"/>
    <w:rsid w:val="007641C0"/>
    <w:rsid w:val="00764424"/>
    <w:rsid w:val="00765384"/>
    <w:rsid w:val="00765AAF"/>
    <w:rsid w:val="0078103B"/>
    <w:rsid w:val="00790399"/>
    <w:rsid w:val="00796561"/>
    <w:rsid w:val="007A5398"/>
    <w:rsid w:val="007A5887"/>
    <w:rsid w:val="007B0A73"/>
    <w:rsid w:val="007B2CF5"/>
    <w:rsid w:val="007C0532"/>
    <w:rsid w:val="007D71C8"/>
    <w:rsid w:val="007E4399"/>
    <w:rsid w:val="007F76D6"/>
    <w:rsid w:val="00831720"/>
    <w:rsid w:val="00844FD8"/>
    <w:rsid w:val="008459B6"/>
    <w:rsid w:val="00846230"/>
    <w:rsid w:val="00846D1B"/>
    <w:rsid w:val="00880F00"/>
    <w:rsid w:val="00884FB3"/>
    <w:rsid w:val="00891DFF"/>
    <w:rsid w:val="00895DF7"/>
    <w:rsid w:val="008A1D61"/>
    <w:rsid w:val="008A649A"/>
    <w:rsid w:val="008B7938"/>
    <w:rsid w:val="008D1526"/>
    <w:rsid w:val="008D50DA"/>
    <w:rsid w:val="008E21DE"/>
    <w:rsid w:val="008E50AF"/>
    <w:rsid w:val="008F0C38"/>
    <w:rsid w:val="008F33AB"/>
    <w:rsid w:val="008F3A2C"/>
    <w:rsid w:val="00901A4B"/>
    <w:rsid w:val="0090679C"/>
    <w:rsid w:val="0092679E"/>
    <w:rsid w:val="009359E9"/>
    <w:rsid w:val="00946AF7"/>
    <w:rsid w:val="009470CB"/>
    <w:rsid w:val="00951325"/>
    <w:rsid w:val="009539C8"/>
    <w:rsid w:val="00953B8A"/>
    <w:rsid w:val="00957487"/>
    <w:rsid w:val="00967F8B"/>
    <w:rsid w:val="009754FE"/>
    <w:rsid w:val="00994643"/>
    <w:rsid w:val="009B12C8"/>
    <w:rsid w:val="009C04BE"/>
    <w:rsid w:val="009D06E2"/>
    <w:rsid w:val="009D621F"/>
    <w:rsid w:val="009D7A35"/>
    <w:rsid w:val="009E5FA8"/>
    <w:rsid w:val="009F0ABB"/>
    <w:rsid w:val="009F4EAA"/>
    <w:rsid w:val="009F740C"/>
    <w:rsid w:val="00A06F5D"/>
    <w:rsid w:val="00A07E4A"/>
    <w:rsid w:val="00A37D9C"/>
    <w:rsid w:val="00A40E7F"/>
    <w:rsid w:val="00A60009"/>
    <w:rsid w:val="00A612E3"/>
    <w:rsid w:val="00A6414C"/>
    <w:rsid w:val="00A670D3"/>
    <w:rsid w:val="00A755CA"/>
    <w:rsid w:val="00A860DA"/>
    <w:rsid w:val="00A8647C"/>
    <w:rsid w:val="00A932F1"/>
    <w:rsid w:val="00A93AE1"/>
    <w:rsid w:val="00AA094B"/>
    <w:rsid w:val="00AA2EAB"/>
    <w:rsid w:val="00AB12D5"/>
    <w:rsid w:val="00AB1FDE"/>
    <w:rsid w:val="00AC08C8"/>
    <w:rsid w:val="00AC2D4C"/>
    <w:rsid w:val="00AD0168"/>
    <w:rsid w:val="00AD336C"/>
    <w:rsid w:val="00AD735D"/>
    <w:rsid w:val="00AD7AD7"/>
    <w:rsid w:val="00AE52DE"/>
    <w:rsid w:val="00AE65EB"/>
    <w:rsid w:val="00AF0899"/>
    <w:rsid w:val="00B00348"/>
    <w:rsid w:val="00B21DCB"/>
    <w:rsid w:val="00B25115"/>
    <w:rsid w:val="00B353FA"/>
    <w:rsid w:val="00B42593"/>
    <w:rsid w:val="00B542B3"/>
    <w:rsid w:val="00B603C0"/>
    <w:rsid w:val="00B70331"/>
    <w:rsid w:val="00B83AB4"/>
    <w:rsid w:val="00B86425"/>
    <w:rsid w:val="00BA4FF9"/>
    <w:rsid w:val="00BB2967"/>
    <w:rsid w:val="00BB2FD0"/>
    <w:rsid w:val="00BB6F8E"/>
    <w:rsid w:val="00BB7612"/>
    <w:rsid w:val="00BC2180"/>
    <w:rsid w:val="00BC3BA1"/>
    <w:rsid w:val="00BC6F8A"/>
    <w:rsid w:val="00BD0889"/>
    <w:rsid w:val="00BE1DEF"/>
    <w:rsid w:val="00BE7F1E"/>
    <w:rsid w:val="00BF01E0"/>
    <w:rsid w:val="00BF2169"/>
    <w:rsid w:val="00BF463B"/>
    <w:rsid w:val="00C0421C"/>
    <w:rsid w:val="00C0732B"/>
    <w:rsid w:val="00C07635"/>
    <w:rsid w:val="00C10202"/>
    <w:rsid w:val="00C121A2"/>
    <w:rsid w:val="00C1305C"/>
    <w:rsid w:val="00C17A5F"/>
    <w:rsid w:val="00C21944"/>
    <w:rsid w:val="00C242C7"/>
    <w:rsid w:val="00C2698C"/>
    <w:rsid w:val="00C31B8D"/>
    <w:rsid w:val="00C31EAE"/>
    <w:rsid w:val="00C320EC"/>
    <w:rsid w:val="00C3294F"/>
    <w:rsid w:val="00C35CF9"/>
    <w:rsid w:val="00C52C59"/>
    <w:rsid w:val="00C57B12"/>
    <w:rsid w:val="00C710F9"/>
    <w:rsid w:val="00C73ACC"/>
    <w:rsid w:val="00C87F13"/>
    <w:rsid w:val="00C90DF2"/>
    <w:rsid w:val="00C94D68"/>
    <w:rsid w:val="00CB64BD"/>
    <w:rsid w:val="00CB6D03"/>
    <w:rsid w:val="00CD4705"/>
    <w:rsid w:val="00CD54D0"/>
    <w:rsid w:val="00D04675"/>
    <w:rsid w:val="00D05C96"/>
    <w:rsid w:val="00D21508"/>
    <w:rsid w:val="00D23537"/>
    <w:rsid w:val="00D240C2"/>
    <w:rsid w:val="00D25236"/>
    <w:rsid w:val="00D27D66"/>
    <w:rsid w:val="00D9223D"/>
    <w:rsid w:val="00D9727A"/>
    <w:rsid w:val="00DB0F29"/>
    <w:rsid w:val="00DE418A"/>
    <w:rsid w:val="00DF74BA"/>
    <w:rsid w:val="00E01D48"/>
    <w:rsid w:val="00E0370F"/>
    <w:rsid w:val="00E06DAA"/>
    <w:rsid w:val="00E14A3C"/>
    <w:rsid w:val="00E17651"/>
    <w:rsid w:val="00E1779F"/>
    <w:rsid w:val="00E243C4"/>
    <w:rsid w:val="00E260AC"/>
    <w:rsid w:val="00E36D99"/>
    <w:rsid w:val="00E40290"/>
    <w:rsid w:val="00E7734F"/>
    <w:rsid w:val="00E829A6"/>
    <w:rsid w:val="00E8311A"/>
    <w:rsid w:val="00EA4689"/>
    <w:rsid w:val="00ED765A"/>
    <w:rsid w:val="00EE737C"/>
    <w:rsid w:val="00F3209F"/>
    <w:rsid w:val="00F328ED"/>
    <w:rsid w:val="00F34A15"/>
    <w:rsid w:val="00F36173"/>
    <w:rsid w:val="00F41613"/>
    <w:rsid w:val="00F4684A"/>
    <w:rsid w:val="00F5000F"/>
    <w:rsid w:val="00F50728"/>
    <w:rsid w:val="00F50DD3"/>
    <w:rsid w:val="00F70AE7"/>
    <w:rsid w:val="00F716AD"/>
    <w:rsid w:val="00F9318C"/>
    <w:rsid w:val="00F96C9E"/>
    <w:rsid w:val="00FA24BD"/>
    <w:rsid w:val="00FA3160"/>
    <w:rsid w:val="00FB3FE3"/>
    <w:rsid w:val="00FB5DBE"/>
    <w:rsid w:val="00FB77A7"/>
    <w:rsid w:val="00FC40AE"/>
    <w:rsid w:val="00FD66D7"/>
    <w:rsid w:val="00FE2D8F"/>
    <w:rsid w:val="00FE3CB2"/>
    <w:rsid w:val="00FE3DA3"/>
    <w:rsid w:val="00FF38B5"/>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21E09C"/>
  <w15:chartTrackingRefBased/>
  <w15:docId w15:val="{51C92240-45E9-4731-BC3B-4D84EBC5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3AC"/>
    <w:rPr>
      <w:rFonts w:ascii="Calibri" w:hAnsi="Calibri" w:cs="Calibri"/>
      <w:color w:val="auto"/>
      <w:sz w:val="28"/>
      <w:szCs w:val="28"/>
    </w:rPr>
  </w:style>
  <w:style w:type="paragraph" w:styleId="Heading1">
    <w:name w:val="heading 1"/>
    <w:basedOn w:val="Normal"/>
    <w:next w:val="Normal"/>
    <w:link w:val="Heading1Char"/>
    <w:uiPriority w:val="9"/>
    <w:qFormat/>
    <w:rsid w:val="00165A59"/>
    <w:pPr>
      <w:keepNext/>
      <w:keepLines/>
      <w:spacing w:before="240" w:line="276" w:lineRule="auto"/>
      <w:outlineLvl w:val="0"/>
    </w:pPr>
    <w:rPr>
      <w:rFonts w:asciiTheme="majorHAnsi" w:eastAsiaTheme="majorEastAsia" w:hAnsiTheme="majorHAnsi" w:cstheme="majorBidi"/>
      <w:b/>
      <w:color w:val="612C69"/>
      <w:sz w:val="44"/>
      <w:szCs w:val="44"/>
    </w:rPr>
  </w:style>
  <w:style w:type="paragraph" w:styleId="Heading2">
    <w:name w:val="heading 2"/>
    <w:basedOn w:val="Normal"/>
    <w:next w:val="Normal"/>
    <w:link w:val="Heading2Char"/>
    <w:uiPriority w:val="9"/>
    <w:qFormat/>
    <w:rsid w:val="00165A59"/>
    <w:pPr>
      <w:keepNext/>
      <w:keepLines/>
      <w:spacing w:before="240" w:line="240" w:lineRule="atLeast"/>
      <w:outlineLvl w:val="1"/>
    </w:pPr>
    <w:rPr>
      <w:rFonts w:asciiTheme="majorHAnsi" w:eastAsiaTheme="majorEastAsia" w:hAnsiTheme="majorHAnsi" w:cstheme="majorBidi"/>
      <w:b/>
      <w:color w:val="85367B"/>
      <w:sz w:val="40"/>
      <w:szCs w:val="40"/>
    </w:rPr>
  </w:style>
  <w:style w:type="paragraph" w:styleId="Heading3">
    <w:name w:val="heading 3"/>
    <w:basedOn w:val="Normal"/>
    <w:next w:val="Normal"/>
    <w:link w:val="Heading3Char"/>
    <w:uiPriority w:val="9"/>
    <w:qFormat/>
    <w:rsid w:val="00165A59"/>
    <w:pPr>
      <w:keepNext/>
      <w:keepLines/>
      <w:spacing w:before="240" w:line="276" w:lineRule="auto"/>
      <w:outlineLvl w:val="2"/>
    </w:pPr>
    <w:rPr>
      <w:rFonts w:asciiTheme="majorHAnsi" w:eastAsiaTheme="majorEastAsia" w:hAnsiTheme="majorHAnsi" w:cstheme="majorBidi"/>
      <w:b/>
      <w:color w:val="5F2E74" w:themeColor="text2"/>
      <w:sz w:val="36"/>
      <w:szCs w:val="36"/>
    </w:rPr>
  </w:style>
  <w:style w:type="paragraph" w:styleId="Heading4">
    <w:name w:val="heading 4"/>
    <w:basedOn w:val="Normal"/>
    <w:next w:val="Normal"/>
    <w:link w:val="Heading4Char"/>
    <w:uiPriority w:val="9"/>
    <w:rsid w:val="00165A59"/>
    <w:pPr>
      <w:keepNext/>
      <w:keepLines/>
      <w:spacing w:before="300"/>
      <w:outlineLvl w:val="3"/>
    </w:pPr>
    <w:rPr>
      <w:rFonts w:eastAsiaTheme="majorEastAsia" w:cstheme="majorBidi"/>
      <w:iCs/>
      <w:color w:val="5F2E74" w:themeColor="text2"/>
      <w:sz w:val="32"/>
      <w:szCs w:val="32"/>
    </w:rPr>
  </w:style>
  <w:style w:type="paragraph" w:styleId="Heading5">
    <w:name w:val="heading 5"/>
    <w:basedOn w:val="Normal"/>
    <w:next w:val="Normal"/>
    <w:link w:val="Heading5Char"/>
    <w:uiPriority w:val="9"/>
    <w:unhideWhenUsed/>
    <w:qFormat/>
    <w:rsid w:val="00165A59"/>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165A5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165A59"/>
    <w:rPr>
      <w:rFonts w:asciiTheme="majorHAnsi" w:eastAsiaTheme="majorEastAsia" w:hAnsiTheme="majorHAnsi" w:cstheme="majorBidi"/>
      <w:b/>
      <w:color w:val="85367B"/>
      <w:sz w:val="40"/>
      <w:szCs w:val="40"/>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autoRedefine/>
    <w:uiPriority w:val="2"/>
    <w:qFormat/>
    <w:rsid w:val="00165A59"/>
    <w:pPr>
      <w:numPr>
        <w:numId w:val="11"/>
      </w:numPr>
      <w:spacing w:line="276" w:lineRule="auto"/>
      <w:contextualSpacing/>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165A59"/>
    <w:rPr>
      <w:rFonts w:asciiTheme="majorHAnsi" w:eastAsiaTheme="majorEastAsia" w:hAnsiTheme="majorHAnsi" w:cstheme="majorBidi"/>
      <w:b/>
      <w:color w:val="612C69"/>
      <w:sz w:val="44"/>
      <w:szCs w:val="44"/>
    </w:rPr>
  </w:style>
  <w:style w:type="character" w:customStyle="1" w:styleId="Heading3Char">
    <w:name w:val="Heading 3 Char"/>
    <w:basedOn w:val="DefaultParagraphFont"/>
    <w:link w:val="Heading3"/>
    <w:uiPriority w:val="9"/>
    <w:rsid w:val="00165A59"/>
    <w:rPr>
      <w:rFonts w:asciiTheme="majorHAnsi" w:eastAsiaTheme="majorEastAsia" w:hAnsiTheme="majorHAnsi" w:cstheme="majorBidi"/>
      <w:b/>
      <w:color w:val="5F2E74" w:themeColor="text2"/>
      <w:sz w:val="36"/>
      <w:szCs w:val="36"/>
    </w:rPr>
  </w:style>
  <w:style w:type="character" w:customStyle="1" w:styleId="Heading4Char">
    <w:name w:val="Heading 4 Char"/>
    <w:basedOn w:val="DefaultParagraphFont"/>
    <w:link w:val="Heading4"/>
    <w:uiPriority w:val="9"/>
    <w:rsid w:val="00165A59"/>
    <w:rPr>
      <w:rFonts w:ascii="Calibri" w:eastAsiaTheme="majorEastAsia" w:hAnsi="Calibri" w:cstheme="majorBidi"/>
      <w:iCs/>
      <w:color w:val="5F2E74" w:themeColor="text2"/>
      <w:sz w:val="32"/>
      <w:szCs w:val="32"/>
    </w:rPr>
  </w:style>
  <w:style w:type="character" w:customStyle="1" w:styleId="Heading5Char">
    <w:name w:val="Heading 5 Char"/>
    <w:basedOn w:val="DefaultParagraphFont"/>
    <w:link w:val="Heading5"/>
    <w:uiPriority w:val="9"/>
    <w:rsid w:val="00165A59"/>
    <w:rPr>
      <w:rFonts w:ascii="Calibri" w:eastAsiaTheme="majorEastAsia" w:hAnsi="Calibri" w:cstheme="majorBidi"/>
      <w:b/>
      <w:i/>
      <w:color w:val="5F2E74" w:themeColor="text2"/>
      <w:sz w:val="28"/>
      <w:szCs w:val="28"/>
    </w:rPr>
  </w:style>
  <w:style w:type="character" w:customStyle="1" w:styleId="Heading6Char">
    <w:name w:val="Heading 6 Char"/>
    <w:basedOn w:val="DefaultParagraphFont"/>
    <w:link w:val="Heading6"/>
    <w:uiPriority w:val="9"/>
    <w:rsid w:val="00165A59"/>
    <w:rPr>
      <w:rFonts w:ascii="Calibri" w:eastAsiaTheme="majorEastAsia" w:hAnsi="Calibri" w:cstheme="majorBidi"/>
      <w:b/>
      <w:i/>
      <w:color w:val="auto"/>
      <w:sz w:val="28"/>
      <w:szCs w:val="28"/>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BB6F8E"/>
    <w:pPr>
      <w:ind w:left="720"/>
      <w:contextualSpacing/>
    </w:pPr>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2PracticeAlertTitleH1">
    <w:name w:val="2. Practice Alert Title H1"/>
    <w:next w:val="Normal"/>
    <w:qFormat/>
    <w:rsid w:val="000463AC"/>
    <w:pPr>
      <w:keepNext/>
      <w:pBdr>
        <w:top w:val="single" w:sz="8" w:space="5" w:color="auto"/>
        <w:left w:val="single" w:sz="8" w:space="10" w:color="auto"/>
        <w:bottom w:val="single" w:sz="8" w:space="10" w:color="auto"/>
        <w:right w:val="single" w:sz="8" w:space="10" w:color="auto"/>
      </w:pBdr>
      <w:shd w:val="clear" w:color="auto" w:fill="431C55"/>
      <w:spacing w:before="240" w:after="360"/>
      <w:ind w:right="-35"/>
      <w:outlineLvl w:val="0"/>
    </w:pPr>
    <w:rPr>
      <w:rFonts w:ascii="Calibri" w:eastAsia="Arial Unicode MS" w:hAnsi="Calibri" w:cs="Arial Unicode MS"/>
      <w:b/>
      <w:bCs/>
      <w:color w:val="FFFFFF"/>
      <w:spacing w:val="6"/>
      <w:sz w:val="68"/>
      <w:szCs w:val="68"/>
      <w:bdr w:val="nil"/>
      <w:lang w:eastAsia="en-AU"/>
      <w14:textOutline w14:w="0" w14:cap="flat" w14:cmpd="sng" w14:algn="ctr">
        <w14:noFill/>
        <w14:prstDash w14:val="solid"/>
        <w14:bevel/>
      </w14:textOutline>
    </w:rPr>
  </w:style>
  <w:style w:type="paragraph" w:customStyle="1" w:styleId="1PracticeAlert">
    <w:name w:val="1. Practice Alert"/>
    <w:next w:val="Heading1"/>
    <w:qFormat/>
    <w:rsid w:val="006453C3"/>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32"/>
      <w:szCs w:val="32"/>
      <w:bdr w:val="nil"/>
      <w:lang w:eastAsia="en-AU"/>
      <w14:textOutline w14:w="0" w14:cap="flat" w14:cmpd="sng" w14:algn="ctr">
        <w14:noFill/>
        <w14:prstDash w14:val="solid"/>
        <w14:bevel/>
      </w14:textOutline>
    </w:rPr>
  </w:style>
  <w:style w:type="paragraph" w:customStyle="1" w:styleId="3PracticeAlertdescription">
    <w:name w:val="3. Practice Alert description"/>
    <w:next w:val="BodyText"/>
    <w:qFormat/>
    <w:rsid w:val="000463AC"/>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8"/>
      <w:szCs w:val="28"/>
      <w:bdr w:val="nil"/>
      <w:lang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9E5FA8"/>
    <w:pPr>
      <w:keepNext/>
      <w:pBdr>
        <w:top w:val="single" w:sz="8" w:space="10" w:color="FBF7FD"/>
        <w:left w:val="single" w:sz="8" w:space="10" w:color="FBF7FD"/>
        <w:bottom w:val="single" w:sz="8" w:space="10" w:color="FBF7FD"/>
        <w:right w:val="single" w:sz="8" w:space="10" w:color="FBF7FD"/>
      </w:pBdr>
      <w:shd w:val="clear" w:color="auto" w:fill="F7F0FA"/>
      <w:spacing w:after="200"/>
      <w:ind w:right="-35"/>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4D3DC8"/>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discommission.gov.au/workerresourc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PRINFNAS002N\Users\MR0088\My%20Documents\Custom%20Office%20Templates\QuickReferenceGuide_Accessible.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7BDA-250B-4296-A66E-75160B69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QuickReferenceGuide_Accessible</Template>
  <TotalTime>5</TotalTime>
  <Pages>2</Pages>
  <Words>200</Words>
  <Characters>1142</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Practice alert Quick Reference Guide - Pain management</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Quick Reference Guide - Pain management</dc:title>
  <dc:subject/>
  <dc:creator>RAMIREZ, Maria Charissa</dc:creator>
  <cp:keywords>[SEC=OFFICIAL]</cp:keywords>
  <dc:description/>
  <cp:lastModifiedBy>RAMIREZ, Maria Charissa</cp:lastModifiedBy>
  <cp:revision>2</cp:revision>
  <cp:lastPrinted>2020-06-19T06:33:00Z</cp:lastPrinted>
  <dcterms:created xsi:type="dcterms:W3CDTF">2022-03-30T02:25:00Z</dcterms:created>
  <dcterms:modified xsi:type="dcterms:W3CDTF">2022-03-30T02:34:00Z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47EF53DB96714B2DBEDB99E1E7FE9138</vt:lpwstr>
  </property>
  <property fmtid="{D5CDD505-2E9C-101B-9397-08002B2CF9AE}" pid="9" name="PM_ProtectiveMarkingValue_Footer">
    <vt:lpwstr>OFFICIAL</vt:lpwstr>
  </property>
  <property fmtid="{D5CDD505-2E9C-101B-9397-08002B2CF9AE}" pid="10" name="PM_Originator_Hash_SHA1">
    <vt:lpwstr>39A28BA089445277F7DBFE78B363E533E410A056</vt:lpwstr>
  </property>
  <property fmtid="{D5CDD505-2E9C-101B-9397-08002B2CF9AE}" pid="11" name="PM_OriginationTimeStamp">
    <vt:lpwstr>2022-03-30T02:34:35Z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F9221F0073382FC26AE34CEEF5B3DB1E</vt:lpwstr>
  </property>
  <property fmtid="{D5CDD505-2E9C-101B-9397-08002B2CF9AE}" pid="20" name="PM_Hash_Salt">
    <vt:lpwstr>C8D39C26D1DBD4DD91AC9EAA1F93BDF7</vt:lpwstr>
  </property>
  <property fmtid="{D5CDD505-2E9C-101B-9397-08002B2CF9AE}" pid="21" name="PM_Hash_SHA1">
    <vt:lpwstr>80491EB3C2D4273B399799280C9D45341D1C87C4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80C23C24ABB1359AD1BFDBA3CA0C478AF9BF0BA3FFB467F6E80086DFEF3F1695</vt:lpwstr>
  </property>
  <property fmtid="{D5CDD505-2E9C-101B-9397-08002B2CF9AE}" pid="26" name="PM_OriginatorDomainName_SHA256">
    <vt:lpwstr>CE53151D70EF3143B9B6CA1DC053F41E858E2C804CF2EE5AE813E5CCE407743B</vt:lpwstr>
  </property>
</Properties>
</file>